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（別紙１）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jc w:val="center"/>
        <w:rPr>
          <w:rFonts w:ascii="Century" w:eastAsia="ＭＳ 明朝" w:hAnsi="ＭＳ 明朝" w:cs="ＭＳ 明朝"/>
          <w:color w:val="000000"/>
        </w:rPr>
      </w:pPr>
      <w:r w:rsidRPr="00DF41D5">
        <w:rPr>
          <w:rFonts w:ascii="ＭＳ 明朝" w:eastAsia="ＭＳ 明朝" w:hAnsi="ＭＳ 明朝" w:cs="ＭＳ明朝" w:hint="eastAsia"/>
        </w:rPr>
        <w:t>千代田町飲食事業者等販路拡大補助</w:t>
      </w:r>
      <w:r w:rsidRPr="0077261A">
        <w:rPr>
          <w:rFonts w:ascii="Century" w:eastAsia="ＭＳ 明朝" w:hAnsi="ＭＳ 明朝" w:cs="ＭＳ 明朝" w:hint="eastAsia"/>
          <w:color w:val="000000"/>
        </w:rPr>
        <w:t>事業計画書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１　事業目的</w:t>
      </w:r>
    </w:p>
    <w:p w:rsidR="006E42A9" w:rsidRPr="0077261A" w:rsidRDefault="006E42A9" w:rsidP="006E42A9">
      <w:pPr>
        <w:spacing w:line="374" w:lineRule="atLeast"/>
        <w:ind w:left="240" w:hangingChars="100" w:hanging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（</w:t>
      </w:r>
      <w:r w:rsidRPr="0077261A">
        <w:rPr>
          <w:rFonts w:ascii="Century" w:eastAsia="ＭＳ 明朝" w:hAnsi="ＭＳ 明朝" w:cs="ＭＳ 明朝" w:hint="eastAsia"/>
          <w:color w:val="000000"/>
        </w:rPr>
        <w:t>現状</w:t>
      </w:r>
      <w:r>
        <w:rPr>
          <w:rFonts w:ascii="Century" w:eastAsia="ＭＳ 明朝" w:hAnsi="ＭＳ 明朝" w:cs="ＭＳ 明朝" w:hint="eastAsia"/>
          <w:color w:val="000000"/>
        </w:rPr>
        <w:t>と課題を踏まえた上で、どのようなコンセプト、取</w:t>
      </w:r>
      <w:r w:rsidRPr="0077261A">
        <w:rPr>
          <w:rFonts w:ascii="Century" w:eastAsia="ＭＳ 明朝" w:hAnsi="ＭＳ 明朝" w:cs="ＭＳ 明朝" w:hint="eastAsia"/>
          <w:color w:val="000000"/>
        </w:rPr>
        <w:t>組で</w:t>
      </w:r>
      <w:r>
        <w:rPr>
          <w:rFonts w:ascii="Century" w:eastAsia="ＭＳ 明朝" w:hAnsi="ＭＳ 明朝" w:cs="ＭＳ 明朝" w:hint="eastAsia"/>
          <w:color w:val="000000"/>
        </w:rPr>
        <w:t>販路拡大</w:t>
      </w:r>
      <w:r w:rsidRPr="0077261A">
        <w:rPr>
          <w:rFonts w:ascii="Century" w:eastAsia="ＭＳ 明朝" w:hAnsi="ＭＳ 明朝" w:cs="ＭＳ 明朝" w:hint="eastAsia"/>
          <w:color w:val="000000"/>
        </w:rPr>
        <w:t>を</w:t>
      </w:r>
      <w:r>
        <w:rPr>
          <w:rFonts w:ascii="Century" w:eastAsia="ＭＳ 明朝" w:hAnsi="ＭＳ 明朝" w:cs="ＭＳ 明朝" w:hint="eastAsia"/>
          <w:color w:val="000000"/>
        </w:rPr>
        <w:t>図って</w:t>
      </w:r>
      <w:r w:rsidRPr="0077261A">
        <w:rPr>
          <w:rFonts w:ascii="Century" w:eastAsia="ＭＳ 明朝" w:hAnsi="ＭＳ 明朝" w:cs="ＭＳ 明朝" w:hint="eastAsia"/>
          <w:color w:val="000000"/>
        </w:rPr>
        <w:t>いくかについて記載すること。</w:t>
      </w:r>
      <w:r>
        <w:rPr>
          <w:rFonts w:ascii="Century" w:eastAsia="ＭＳ 明朝" w:hAnsi="ＭＳ 明朝" w:cs="ＭＳ 明朝" w:hint="eastAsia"/>
          <w:color w:val="000000"/>
        </w:rPr>
        <w:t>）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２　実施主体等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77261A">
        <w:rPr>
          <w:rFonts w:ascii="Century" w:eastAsia="ＭＳ 明朝" w:hAnsi="ＭＳ 明朝" w:cs="ＭＳ 明朝" w:hint="eastAsia"/>
          <w:color w:val="000000"/>
        </w:rPr>
        <w:t>実施主体：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77261A">
        <w:rPr>
          <w:rFonts w:ascii="Century" w:eastAsia="ＭＳ 明朝" w:hAnsi="ＭＳ 明朝" w:cs="ＭＳ 明朝" w:hint="eastAsia"/>
          <w:color w:val="000000"/>
        </w:rPr>
        <w:t>構</w:t>
      </w:r>
      <w:r>
        <w:rPr>
          <w:rFonts w:ascii="Century" w:eastAsia="ＭＳ 明朝" w:hAnsi="ＭＳ 明朝" w:cs="ＭＳ 明朝"/>
          <w:color w:val="000000"/>
        </w:rPr>
        <w:t xml:space="preserve"> </w:t>
      </w:r>
      <w:r w:rsidRPr="0077261A">
        <w:rPr>
          <w:rFonts w:ascii="Century" w:eastAsia="ＭＳ 明朝" w:hAnsi="ＭＳ 明朝" w:cs="ＭＳ 明朝" w:hint="eastAsia"/>
          <w:color w:val="000000"/>
        </w:rPr>
        <w:t>成</w:t>
      </w:r>
      <w:r>
        <w:rPr>
          <w:rFonts w:ascii="Century" w:eastAsia="ＭＳ 明朝" w:hAnsi="ＭＳ 明朝" w:cs="ＭＳ 明朝"/>
          <w:color w:val="000000"/>
        </w:rPr>
        <w:t xml:space="preserve"> </w:t>
      </w:r>
      <w:r w:rsidRPr="0077261A">
        <w:rPr>
          <w:rFonts w:ascii="Century" w:eastAsia="ＭＳ 明朝" w:hAnsi="ＭＳ 明朝" w:cs="ＭＳ 明朝" w:hint="eastAsia"/>
          <w:color w:val="000000"/>
        </w:rPr>
        <w:t>員：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３　実施期間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77261A">
        <w:rPr>
          <w:rFonts w:ascii="Century" w:eastAsia="ＭＳ 明朝" w:hAnsi="ＭＳ 明朝" w:cs="ＭＳ 明朝" w:hint="eastAsia"/>
          <w:color w:val="000000"/>
        </w:rPr>
        <w:t xml:space="preserve">　　年　　月　　日　～　　年　　月　　日</w:t>
      </w: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４　事業内容</w:t>
      </w:r>
    </w:p>
    <w:p w:rsidR="006E42A9" w:rsidRPr="0077261A" w:rsidRDefault="006E42A9" w:rsidP="006E42A9">
      <w:pPr>
        <w:numPr>
          <w:ilvl w:val="0"/>
          <w:numId w:val="1"/>
        </w:num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本年度の事業内容</w:t>
      </w:r>
    </w:p>
    <w:p w:rsidR="006E42A9" w:rsidRPr="0077261A" w:rsidRDefault="006E42A9" w:rsidP="006E42A9">
      <w:pPr>
        <w:spacing w:line="374" w:lineRule="atLeast"/>
        <w:ind w:left="240" w:hangingChars="100" w:hanging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（</w:t>
      </w:r>
      <w:r w:rsidRPr="0077261A">
        <w:rPr>
          <w:rFonts w:ascii="Century" w:eastAsia="ＭＳ 明朝" w:hAnsi="ＭＳ 明朝" w:cs="ＭＳ 明朝" w:hint="eastAsia"/>
          <w:color w:val="000000"/>
        </w:rPr>
        <w:t>「事業項目」は具体的に行う項目を</w:t>
      </w:r>
      <w:r>
        <w:rPr>
          <w:rFonts w:ascii="Century" w:eastAsia="ＭＳ 明朝" w:hAnsi="ＭＳ 明朝" w:cs="ＭＳ 明朝" w:hint="eastAsia"/>
          <w:color w:val="000000"/>
        </w:rPr>
        <w:t>、「事業内容」は事業の概要や実施期間等を簡潔に記載すること。）</w:t>
      </w: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4032"/>
        <w:gridCol w:w="4032"/>
      </w:tblGrid>
      <w:tr w:rsidR="006E42A9" w:rsidRPr="0077261A" w:rsidTr="00EA091E">
        <w:trPr>
          <w:trHeight w:val="85"/>
        </w:trPr>
        <w:tc>
          <w:tcPr>
            <w:tcW w:w="4032" w:type="dxa"/>
          </w:tcPr>
          <w:p w:rsidR="006E42A9" w:rsidRPr="0077261A" w:rsidRDefault="006E42A9" w:rsidP="00EA091E">
            <w:pPr>
              <w:spacing w:line="374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bookmarkStart w:id="0" w:name="_Hlk498935646"/>
            <w:r w:rsidRPr="0077261A">
              <w:rPr>
                <w:rFonts w:ascii="Century" w:eastAsia="ＭＳ 明朝" w:hAnsi="ＭＳ 明朝" w:cs="ＭＳ 明朝" w:hint="eastAsia"/>
                <w:color w:val="000000"/>
              </w:rPr>
              <w:t>事業項目</w:t>
            </w:r>
          </w:p>
        </w:tc>
        <w:tc>
          <w:tcPr>
            <w:tcW w:w="4032" w:type="dxa"/>
          </w:tcPr>
          <w:p w:rsidR="006E42A9" w:rsidRPr="0077261A" w:rsidRDefault="006E42A9" w:rsidP="00EA091E">
            <w:pPr>
              <w:spacing w:line="374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77261A">
              <w:rPr>
                <w:rFonts w:ascii="Century" w:eastAsia="ＭＳ 明朝" w:hAnsi="ＭＳ 明朝" w:cs="ＭＳ 明朝" w:hint="eastAsia"/>
                <w:color w:val="000000"/>
              </w:rPr>
              <w:t>事業内容</w:t>
            </w:r>
          </w:p>
        </w:tc>
      </w:tr>
      <w:tr w:rsidR="006E42A9" w:rsidRPr="0077261A" w:rsidTr="00EA091E">
        <w:trPr>
          <w:trHeight w:val="85"/>
        </w:trPr>
        <w:tc>
          <w:tcPr>
            <w:tcW w:w="4032" w:type="dxa"/>
          </w:tcPr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Pr="0077261A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4032" w:type="dxa"/>
          </w:tcPr>
          <w:p w:rsidR="006E42A9" w:rsidRPr="0077261A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bookmarkEnd w:id="0"/>
    </w:tbl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numPr>
          <w:ilvl w:val="0"/>
          <w:numId w:val="1"/>
        </w:num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lastRenderedPageBreak/>
        <w:t>翌年度以降の事業予定</w:t>
      </w:r>
    </w:p>
    <w:p w:rsidR="006E42A9" w:rsidRPr="0077261A" w:rsidRDefault="006E42A9" w:rsidP="006E42A9">
      <w:pPr>
        <w:spacing w:line="374" w:lineRule="atLeast"/>
        <w:ind w:left="240" w:hangingChars="100" w:hanging="240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（「事業項目」は、具体的に行う項目を、「事業内容」は今後の事業概要や展開方策を記載すること。）</w:t>
      </w: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4032"/>
        <w:gridCol w:w="4032"/>
      </w:tblGrid>
      <w:tr w:rsidR="006E42A9" w:rsidRPr="0077261A" w:rsidTr="00EA091E">
        <w:trPr>
          <w:trHeight w:val="85"/>
        </w:trPr>
        <w:tc>
          <w:tcPr>
            <w:tcW w:w="4032" w:type="dxa"/>
          </w:tcPr>
          <w:p w:rsidR="006E42A9" w:rsidRPr="0077261A" w:rsidRDefault="006E42A9" w:rsidP="00EA091E">
            <w:pPr>
              <w:spacing w:line="374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77261A">
              <w:rPr>
                <w:rFonts w:ascii="Century" w:eastAsia="ＭＳ 明朝" w:hAnsi="ＭＳ 明朝" w:cs="ＭＳ 明朝" w:hint="eastAsia"/>
                <w:color w:val="000000"/>
              </w:rPr>
              <w:t>事業項目</w:t>
            </w:r>
          </w:p>
        </w:tc>
        <w:tc>
          <w:tcPr>
            <w:tcW w:w="4032" w:type="dxa"/>
          </w:tcPr>
          <w:p w:rsidR="006E42A9" w:rsidRPr="0077261A" w:rsidRDefault="006E42A9" w:rsidP="00EA091E">
            <w:pPr>
              <w:spacing w:line="374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77261A">
              <w:rPr>
                <w:rFonts w:ascii="Century" w:eastAsia="ＭＳ 明朝" w:hAnsi="ＭＳ 明朝" w:cs="ＭＳ 明朝" w:hint="eastAsia"/>
                <w:color w:val="000000"/>
              </w:rPr>
              <w:t>事業内容</w:t>
            </w:r>
          </w:p>
        </w:tc>
      </w:tr>
      <w:tr w:rsidR="006E42A9" w:rsidRPr="0077261A" w:rsidTr="00EA091E">
        <w:trPr>
          <w:trHeight w:val="1601"/>
        </w:trPr>
        <w:tc>
          <w:tcPr>
            <w:tcW w:w="4032" w:type="dxa"/>
          </w:tcPr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:rsidR="006E42A9" w:rsidRPr="0077261A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4032" w:type="dxa"/>
          </w:tcPr>
          <w:p w:rsidR="006E42A9" w:rsidRPr="0077261A" w:rsidRDefault="006E42A9" w:rsidP="00EA091E">
            <w:pPr>
              <w:spacing w:line="374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p w:rsidR="006E42A9" w:rsidRPr="0077261A" w:rsidRDefault="006E42A9" w:rsidP="006E42A9">
      <w:pPr>
        <w:spacing w:line="374" w:lineRule="atLeast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５　翌年度以降の活動継続に向けた方策</w:t>
      </w:r>
    </w:p>
    <w:p w:rsidR="006E42A9" w:rsidRDefault="006E42A9" w:rsidP="006E42A9">
      <w:pPr>
        <w:spacing w:line="374" w:lineRule="atLeast"/>
        <w:ind w:left="240" w:hangingChars="100" w:hanging="240"/>
        <w:rPr>
          <w:rFonts w:ascii="Century" w:eastAsia="ＭＳ 明朝" w:hAnsi="ＭＳ 明朝" w:cs="ＭＳ 明朝"/>
          <w:color w:val="000000"/>
        </w:rPr>
      </w:pPr>
      <w:r w:rsidRPr="0077261A">
        <w:rPr>
          <w:rFonts w:ascii="Century" w:eastAsia="ＭＳ 明朝" w:hAnsi="ＭＳ 明朝" w:cs="ＭＳ 明朝" w:hint="eastAsia"/>
          <w:color w:val="000000"/>
        </w:rPr>
        <w:t>（継続的に事業実施するため、必要な財源確保（</w:t>
      </w:r>
      <w:r>
        <w:rPr>
          <w:rFonts w:ascii="Century" w:eastAsia="ＭＳ 明朝" w:hAnsi="ＭＳ 明朝" w:cs="ＭＳ 明朝" w:hint="eastAsia"/>
          <w:color w:val="000000"/>
        </w:rPr>
        <w:t>町</w:t>
      </w:r>
      <w:r w:rsidRPr="0077261A">
        <w:rPr>
          <w:rFonts w:ascii="Century" w:eastAsia="ＭＳ 明朝" w:hAnsi="ＭＳ 明朝" w:cs="ＭＳ 明朝" w:hint="eastAsia"/>
          <w:color w:val="000000"/>
        </w:rPr>
        <w:t>補助金以外）等の具体的取組を記載すること。）</w:t>
      </w:r>
    </w:p>
    <w:p w:rsidR="00E32441" w:rsidRDefault="00E32441" w:rsidP="006E42A9">
      <w:bookmarkStart w:id="1" w:name="_GoBack"/>
      <w:bookmarkEnd w:id="1"/>
    </w:p>
    <w:sectPr w:rsidR="00E32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B54"/>
    <w:multiLevelType w:val="hybridMultilevel"/>
    <w:tmpl w:val="16D89F36"/>
    <w:lvl w:ilvl="0" w:tplc="8E4A2EA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A9"/>
    <w:rsid w:val="006E42A9"/>
    <w:rsid w:val="00E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6EFBE"/>
  <w15:chartTrackingRefBased/>
  <w15:docId w15:val="{EFD91F3F-52E0-42B7-AB10-CD5B1F14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2A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2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慎太郎 </dc:creator>
  <cp:keywords/>
  <dc:description/>
  <cp:lastModifiedBy>大野 慎太郎 </cp:lastModifiedBy>
  <cp:revision>1</cp:revision>
  <dcterms:created xsi:type="dcterms:W3CDTF">2022-10-04T09:50:00Z</dcterms:created>
  <dcterms:modified xsi:type="dcterms:W3CDTF">2022-10-04T09:52:00Z</dcterms:modified>
</cp:coreProperties>
</file>