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BF" w:rsidRDefault="007644B7">
      <w:pPr>
        <w:adjustRightInd/>
        <w:rPr>
          <w:rFonts w:hAnsi="Times New Roman" w:cs="Times New Roman"/>
          <w:sz w:val="20"/>
          <w:szCs w:val="20"/>
        </w:rPr>
      </w:pPr>
      <w:bookmarkStart w:id="0" w:name="_GoBack"/>
      <w:bookmarkEnd w:id="0"/>
      <w:r>
        <w:rPr>
          <w:rFonts w:hint="eastAsia"/>
          <w:sz w:val="20"/>
          <w:szCs w:val="20"/>
        </w:rPr>
        <w:t>様式第１０</w:t>
      </w:r>
      <w:r w:rsidR="0041173F">
        <w:rPr>
          <w:rFonts w:hint="eastAsia"/>
          <w:sz w:val="20"/>
          <w:szCs w:val="20"/>
        </w:rPr>
        <w:t>号別紙２</w:t>
      </w:r>
    </w:p>
    <w:p w:rsidR="00B51EBF" w:rsidRDefault="00B51EBF" w:rsidP="001412F4">
      <w:pPr>
        <w:adjustRightInd/>
        <w:spacing w:line="540" w:lineRule="exact"/>
        <w:jc w:val="center"/>
        <w:rPr>
          <w:rFonts w:hAnsi="Times New Roman" w:cs="Times New Roman"/>
          <w:sz w:val="20"/>
          <w:szCs w:val="20"/>
        </w:rPr>
      </w:pPr>
      <w:r>
        <w:rPr>
          <w:rFonts w:eastAsia="HGS創英角ｺﾞｼｯｸUB" w:hAnsi="Times New Roman" w:cs="HGS創英角ｺﾞｼｯｸUB" w:hint="eastAsia"/>
          <w:sz w:val="40"/>
          <w:szCs w:val="40"/>
        </w:rPr>
        <w:t>決</w:t>
      </w:r>
      <w:r>
        <w:rPr>
          <w:rFonts w:ascii="HGS創英角ｺﾞｼｯｸUB" w:hAnsi="HGS創英角ｺﾞｼｯｸUB" w:cs="HGS創英角ｺﾞｼｯｸUB"/>
          <w:sz w:val="40"/>
          <w:szCs w:val="40"/>
        </w:rPr>
        <w:t xml:space="preserve"> </w:t>
      </w:r>
      <w:r>
        <w:rPr>
          <w:rFonts w:eastAsia="HGS創英角ｺﾞｼｯｸUB" w:hAnsi="Times New Roman" w:cs="HGS創英角ｺﾞｼｯｸUB" w:hint="eastAsia"/>
          <w:sz w:val="40"/>
          <w:szCs w:val="40"/>
        </w:rPr>
        <w:t>算</w:t>
      </w:r>
      <w:r>
        <w:rPr>
          <w:rFonts w:ascii="HGS創英角ｺﾞｼｯｸUB" w:hAnsi="HGS創英角ｺﾞｼｯｸUB" w:cs="HGS創英角ｺﾞｼｯｸUB"/>
          <w:sz w:val="40"/>
          <w:szCs w:val="40"/>
        </w:rPr>
        <w:t xml:space="preserve"> </w:t>
      </w:r>
      <w:r>
        <w:rPr>
          <w:rFonts w:eastAsia="HGS創英角ｺﾞｼｯｸUB" w:hAnsi="Times New Roman" w:cs="HGS創英角ｺﾞｼｯｸUB" w:hint="eastAsia"/>
          <w:sz w:val="40"/>
          <w:szCs w:val="40"/>
        </w:rPr>
        <w:t>総</w:t>
      </w:r>
      <w:r>
        <w:rPr>
          <w:rFonts w:ascii="HGS創英角ｺﾞｼｯｸUB" w:hAnsi="HGS創英角ｺﾞｼｯｸUB" w:cs="HGS創英角ｺﾞｼｯｸUB"/>
          <w:sz w:val="40"/>
          <w:szCs w:val="40"/>
        </w:rPr>
        <w:t xml:space="preserve"> </w:t>
      </w:r>
      <w:r>
        <w:rPr>
          <w:rFonts w:eastAsia="HGS創英角ｺﾞｼｯｸUB" w:hAnsi="Times New Roman" w:cs="HGS創英角ｺﾞｼｯｸUB" w:hint="eastAsia"/>
          <w:sz w:val="40"/>
          <w:szCs w:val="40"/>
        </w:rPr>
        <w:t>表（収支明細書）</w:t>
      </w:r>
    </w:p>
    <w:p w:rsidR="00B51EBF" w:rsidRDefault="00B51EBF">
      <w:pPr>
        <w:adjustRightInd/>
        <w:rPr>
          <w:rFonts w:hAnsi="Times New Roman" w:cs="Times New Roman"/>
          <w:sz w:val="20"/>
          <w:szCs w:val="20"/>
        </w:rPr>
      </w:pPr>
    </w:p>
    <w:p w:rsidR="00B51EBF" w:rsidRDefault="00B51EBF">
      <w:pPr>
        <w:adjustRightInd/>
        <w:rPr>
          <w:rFonts w:hAnsi="Times New Roman" w:cs="Times New Roman"/>
          <w:sz w:val="20"/>
          <w:szCs w:val="20"/>
        </w:rPr>
      </w:pPr>
      <w:r>
        <w:rPr>
          <w:rFonts w:eastAsia="ＭＳ ゴシック" w:hAnsi="Times New Roman" w:cs="ＭＳ ゴシック" w:hint="eastAsia"/>
          <w:sz w:val="20"/>
          <w:szCs w:val="20"/>
        </w:rPr>
        <w:t xml:space="preserve">　</w:t>
      </w:r>
      <w:r>
        <w:rPr>
          <w:rFonts w:eastAsia="ＭＳ ゴシック" w:hAnsi="Times New Roman" w:cs="ＭＳ ゴシック" w:hint="eastAsia"/>
          <w:sz w:val="20"/>
          <w:szCs w:val="20"/>
          <w:u w:val="single" w:color="000000"/>
        </w:rPr>
        <w:t>記載上の注意事項をよく読んでからご記入ください。</w:t>
      </w:r>
    </w:p>
    <w:p w:rsidR="00B51EBF" w:rsidRDefault="00B51EBF" w:rsidP="006214B1">
      <w:pPr>
        <w:adjustRightInd/>
        <w:ind w:right="800"/>
        <w:rPr>
          <w:rFonts w:hAnsi="Times New Roman" w:cs="Times New Roman"/>
          <w:sz w:val="20"/>
          <w:szCs w:val="20"/>
        </w:rPr>
      </w:pPr>
      <w:r>
        <w:rPr>
          <w:rFonts w:hint="eastAsia"/>
          <w:sz w:val="20"/>
          <w:szCs w:val="20"/>
        </w:rPr>
        <w:t>１</w:t>
      </w:r>
      <w:r>
        <w:rPr>
          <w:sz w:val="20"/>
          <w:szCs w:val="20"/>
        </w:rPr>
        <w:t xml:space="preserve"> </w:t>
      </w:r>
      <w:r>
        <w:rPr>
          <w:rFonts w:hint="eastAsia"/>
          <w:sz w:val="20"/>
          <w:szCs w:val="20"/>
        </w:rPr>
        <w:t>支</w:t>
      </w:r>
      <w:r>
        <w:rPr>
          <w:sz w:val="20"/>
          <w:szCs w:val="20"/>
        </w:rPr>
        <w:t xml:space="preserve"> </w:t>
      </w:r>
      <w:r>
        <w:rPr>
          <w:rFonts w:hint="eastAsia"/>
          <w:sz w:val="20"/>
          <w:szCs w:val="20"/>
        </w:rPr>
        <w:t>出</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806"/>
        <w:gridCol w:w="1276"/>
        <w:gridCol w:w="1275"/>
        <w:gridCol w:w="849"/>
        <w:gridCol w:w="849"/>
        <w:gridCol w:w="850"/>
        <w:gridCol w:w="1168"/>
        <w:gridCol w:w="638"/>
      </w:tblGrid>
      <w:tr w:rsidR="00B51EBF" w:rsidTr="001412F4">
        <w:tblPrEx>
          <w:tblCellMar>
            <w:top w:w="0" w:type="dxa"/>
            <w:bottom w:w="0" w:type="dxa"/>
          </w:tblCellMar>
        </w:tblPrEx>
        <w:trPr>
          <w:trHeight w:val="345"/>
        </w:trPr>
        <w:tc>
          <w:tcPr>
            <w:tcW w:w="2444" w:type="dxa"/>
            <w:gridSpan w:val="2"/>
            <w:tcBorders>
              <w:top w:val="single" w:sz="12" w:space="0" w:color="000000"/>
              <w:left w:val="single" w:sz="12" w:space="0" w:color="000000"/>
              <w:bottom w:val="nil"/>
              <w:right w:val="single" w:sz="4" w:space="0" w:color="000000"/>
            </w:tcBorders>
          </w:tcPr>
          <w:p w:rsidR="00B51EBF" w:rsidRDefault="00B51EBF" w:rsidP="00B51EBF">
            <w:pPr>
              <w:suppressAutoHyphens/>
              <w:kinsoku w:val="0"/>
              <w:autoSpaceDE w:val="0"/>
              <w:autoSpaceDN w:val="0"/>
              <w:spacing w:line="340" w:lineRule="atLeast"/>
              <w:jc w:val="center"/>
              <w:rPr>
                <w:rFonts w:hAnsi="Times New Roman" w:cs="Times New Roman"/>
                <w:color w:val="auto"/>
                <w:sz w:val="24"/>
                <w:szCs w:val="24"/>
              </w:rPr>
            </w:pPr>
            <w:r>
              <w:rPr>
                <w:rFonts w:hint="eastAsia"/>
                <w:sz w:val="20"/>
                <w:szCs w:val="20"/>
              </w:rPr>
              <w:t>経費区分</w:t>
            </w:r>
          </w:p>
        </w:tc>
        <w:tc>
          <w:tcPr>
            <w:tcW w:w="1276" w:type="dxa"/>
            <w:vMerge w:val="restart"/>
            <w:tcBorders>
              <w:top w:val="single" w:sz="12" w:space="0" w:color="000000"/>
              <w:left w:val="single" w:sz="4" w:space="0" w:color="000000"/>
              <w:bottom w:val="nil"/>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交付決定額</w:t>
            </w:r>
          </w:p>
          <w:p w:rsidR="00B51EBF" w:rsidRPr="00B51EBF" w:rsidRDefault="00B51EBF" w:rsidP="00B51EBF">
            <w:pPr>
              <w:suppressAutoHyphens/>
              <w:kinsoku w:val="0"/>
              <w:wordWrap w:val="0"/>
              <w:autoSpaceDE w:val="0"/>
              <w:autoSpaceDN w:val="0"/>
              <w:spacing w:line="340" w:lineRule="atLeast"/>
              <w:jc w:val="center"/>
              <w:rPr>
                <w:rFonts w:hAnsi="Times New Roman" w:cs="Times New Roman"/>
                <w:w w:val="90"/>
                <w:sz w:val="16"/>
                <w:szCs w:val="16"/>
              </w:rPr>
            </w:pPr>
            <w:r>
              <w:rPr>
                <w:rFonts w:hAnsi="Times New Roman" w:cs="Times New Roman"/>
                <w:color w:val="auto"/>
                <w:w w:val="90"/>
                <w:sz w:val="16"/>
                <w:szCs w:val="16"/>
              </w:rPr>
              <w:t>(</w:t>
            </w:r>
            <w:r>
              <w:rPr>
                <w:rFonts w:hAnsi="Times New Roman" w:cs="Times New Roman" w:hint="eastAsia"/>
                <w:color w:val="auto"/>
                <w:w w:val="90"/>
                <w:sz w:val="16"/>
                <w:szCs w:val="16"/>
              </w:rPr>
              <w:t>市町村・県合計</w:t>
            </w:r>
            <w:r>
              <w:rPr>
                <w:rFonts w:hAnsi="Times New Roman" w:cs="Times New Roman"/>
                <w:color w:val="auto"/>
                <w:w w:val="90"/>
                <w:sz w:val="16"/>
                <w:szCs w:val="16"/>
              </w:rPr>
              <w:t>)</w:t>
            </w:r>
          </w:p>
        </w:tc>
        <w:tc>
          <w:tcPr>
            <w:tcW w:w="1275" w:type="dxa"/>
            <w:vMerge w:val="restart"/>
            <w:tcBorders>
              <w:top w:val="single" w:sz="12" w:space="0" w:color="000000"/>
              <w:left w:val="single" w:sz="4" w:space="0" w:color="000000"/>
              <w:bottom w:val="nil"/>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w w:val="80"/>
                <w:sz w:val="20"/>
                <w:szCs w:val="20"/>
              </w:rPr>
              <w:t>決算額</w:t>
            </w:r>
            <w:r>
              <w:rPr>
                <w:w w:val="80"/>
                <w:sz w:val="20"/>
                <w:szCs w:val="20"/>
              </w:rPr>
              <w:t>(</w:t>
            </w:r>
            <w:r>
              <w:rPr>
                <w:rFonts w:hint="eastAsia"/>
                <w:w w:val="80"/>
                <w:sz w:val="20"/>
                <w:szCs w:val="20"/>
              </w:rPr>
              <w:t>税抜</w:t>
            </w:r>
            <w:r>
              <w:rPr>
                <w:w w:val="80"/>
                <w:sz w:val="20"/>
                <w:szCs w:val="20"/>
              </w:rPr>
              <w:t>)</w:t>
            </w:r>
          </w:p>
        </w:tc>
        <w:tc>
          <w:tcPr>
            <w:tcW w:w="849" w:type="dxa"/>
            <w:vMerge w:val="restart"/>
            <w:tcBorders>
              <w:top w:val="single" w:sz="12" w:space="0" w:color="000000"/>
              <w:left w:val="single" w:sz="4" w:space="0" w:color="000000"/>
              <w:bottom w:val="nil"/>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契　約</w:t>
            </w: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年月日</w:t>
            </w:r>
          </w:p>
        </w:tc>
        <w:tc>
          <w:tcPr>
            <w:tcW w:w="849" w:type="dxa"/>
            <w:vMerge w:val="restart"/>
            <w:tcBorders>
              <w:top w:val="single" w:sz="12" w:space="0" w:color="000000"/>
              <w:left w:val="single" w:sz="4" w:space="0" w:color="000000"/>
              <w:bottom w:val="nil"/>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入　手</w:t>
            </w: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年月日</w:t>
            </w:r>
          </w:p>
        </w:tc>
        <w:tc>
          <w:tcPr>
            <w:tcW w:w="850" w:type="dxa"/>
            <w:vMerge w:val="restart"/>
            <w:tcBorders>
              <w:top w:val="single" w:sz="12" w:space="0" w:color="000000"/>
              <w:left w:val="single" w:sz="4" w:space="0" w:color="000000"/>
              <w:bottom w:val="nil"/>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支　払</w:t>
            </w: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年月日</w:t>
            </w:r>
          </w:p>
        </w:tc>
        <w:tc>
          <w:tcPr>
            <w:tcW w:w="1168" w:type="dxa"/>
            <w:vMerge w:val="restart"/>
            <w:tcBorders>
              <w:top w:val="single" w:sz="12" w:space="0" w:color="000000"/>
              <w:left w:val="single" w:sz="4" w:space="0" w:color="000000"/>
              <w:bottom w:val="nil"/>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支払先</w:t>
            </w:r>
          </w:p>
        </w:tc>
        <w:tc>
          <w:tcPr>
            <w:tcW w:w="638" w:type="dxa"/>
            <w:vMerge w:val="restart"/>
            <w:tcBorders>
              <w:top w:val="single" w:sz="12" w:space="0" w:color="000000"/>
              <w:left w:val="single" w:sz="4" w:space="0" w:color="000000"/>
              <w:bottom w:val="nil"/>
              <w:right w:val="single" w:sz="12"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備考</w:t>
            </w:r>
          </w:p>
        </w:tc>
      </w:tr>
      <w:tr w:rsidR="00B51EBF" w:rsidTr="001412F4">
        <w:tblPrEx>
          <w:tblCellMar>
            <w:top w:w="0" w:type="dxa"/>
            <w:bottom w:w="0" w:type="dxa"/>
          </w:tblCellMar>
        </w:tblPrEx>
        <w:trPr>
          <w:trHeight w:val="345"/>
        </w:trPr>
        <w:tc>
          <w:tcPr>
            <w:tcW w:w="638" w:type="dxa"/>
            <w:tcBorders>
              <w:top w:val="nil"/>
              <w:left w:val="single" w:sz="12" w:space="0" w:color="000000"/>
              <w:bottom w:val="single" w:sz="12" w:space="0" w:color="000000"/>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p>
        </w:tc>
        <w:tc>
          <w:tcPr>
            <w:tcW w:w="1806" w:type="dxa"/>
            <w:tcBorders>
              <w:top w:val="single" w:sz="4" w:space="0" w:color="000000"/>
              <w:left w:val="single" w:sz="4" w:space="0" w:color="000000"/>
              <w:bottom w:val="single" w:sz="12" w:space="0" w:color="000000"/>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種別・内容</w:t>
            </w:r>
          </w:p>
        </w:tc>
        <w:tc>
          <w:tcPr>
            <w:tcW w:w="1276" w:type="dxa"/>
            <w:vMerge/>
            <w:tcBorders>
              <w:top w:val="nil"/>
              <w:left w:val="single" w:sz="4" w:space="0" w:color="000000"/>
              <w:bottom w:val="single" w:sz="12" w:space="0" w:color="000000"/>
              <w:right w:val="single" w:sz="4" w:space="0" w:color="000000"/>
            </w:tcBorders>
          </w:tcPr>
          <w:p w:rsidR="00B51EBF" w:rsidRDefault="00B51EBF" w:rsidP="00B51EBF">
            <w:pPr>
              <w:overflowPunct/>
              <w:autoSpaceDE w:val="0"/>
              <w:autoSpaceDN w:val="0"/>
              <w:jc w:val="center"/>
              <w:textAlignment w:val="auto"/>
              <w:rPr>
                <w:rFonts w:hAnsi="Times New Roman" w:cs="Times New Roman"/>
                <w:color w:val="auto"/>
                <w:sz w:val="24"/>
                <w:szCs w:val="24"/>
              </w:rPr>
            </w:pPr>
          </w:p>
        </w:tc>
        <w:tc>
          <w:tcPr>
            <w:tcW w:w="1275" w:type="dxa"/>
            <w:vMerge/>
            <w:tcBorders>
              <w:top w:val="nil"/>
              <w:left w:val="single" w:sz="4" w:space="0" w:color="000000"/>
              <w:bottom w:val="single" w:sz="12" w:space="0" w:color="000000"/>
              <w:right w:val="single" w:sz="4" w:space="0" w:color="000000"/>
            </w:tcBorders>
          </w:tcPr>
          <w:p w:rsidR="00B51EBF" w:rsidRDefault="00B51EBF" w:rsidP="00B51EBF">
            <w:pPr>
              <w:overflowPunct/>
              <w:autoSpaceDE w:val="0"/>
              <w:autoSpaceDN w:val="0"/>
              <w:jc w:val="center"/>
              <w:textAlignment w:val="auto"/>
              <w:rPr>
                <w:rFonts w:hAnsi="Times New Roman" w:cs="Times New Roman"/>
                <w:color w:val="auto"/>
                <w:sz w:val="24"/>
                <w:szCs w:val="24"/>
              </w:rPr>
            </w:pPr>
          </w:p>
        </w:tc>
        <w:tc>
          <w:tcPr>
            <w:tcW w:w="849" w:type="dxa"/>
            <w:vMerge/>
            <w:tcBorders>
              <w:top w:val="nil"/>
              <w:left w:val="single" w:sz="4" w:space="0" w:color="000000"/>
              <w:bottom w:val="single" w:sz="12" w:space="0" w:color="000000"/>
              <w:right w:val="single" w:sz="4" w:space="0" w:color="000000"/>
            </w:tcBorders>
          </w:tcPr>
          <w:p w:rsidR="00B51EBF" w:rsidRDefault="00B51EBF" w:rsidP="00B51EBF">
            <w:pPr>
              <w:overflowPunct/>
              <w:autoSpaceDE w:val="0"/>
              <w:autoSpaceDN w:val="0"/>
              <w:jc w:val="center"/>
              <w:textAlignment w:val="auto"/>
              <w:rPr>
                <w:rFonts w:hAnsi="Times New Roman" w:cs="Times New Roman"/>
                <w:color w:val="auto"/>
                <w:sz w:val="24"/>
                <w:szCs w:val="24"/>
              </w:rPr>
            </w:pPr>
          </w:p>
        </w:tc>
        <w:tc>
          <w:tcPr>
            <w:tcW w:w="849" w:type="dxa"/>
            <w:vMerge/>
            <w:tcBorders>
              <w:top w:val="nil"/>
              <w:left w:val="single" w:sz="4" w:space="0" w:color="000000"/>
              <w:bottom w:val="single" w:sz="12" w:space="0" w:color="000000"/>
              <w:right w:val="single" w:sz="4" w:space="0" w:color="000000"/>
            </w:tcBorders>
          </w:tcPr>
          <w:p w:rsidR="00B51EBF" w:rsidRDefault="00B51EBF" w:rsidP="00B51EBF">
            <w:pPr>
              <w:overflowPunct/>
              <w:autoSpaceDE w:val="0"/>
              <w:autoSpaceDN w:val="0"/>
              <w:jc w:val="center"/>
              <w:textAlignment w:val="auto"/>
              <w:rPr>
                <w:rFonts w:hAnsi="Times New Roman" w:cs="Times New Roman"/>
                <w:color w:val="auto"/>
                <w:sz w:val="24"/>
                <w:szCs w:val="24"/>
              </w:rPr>
            </w:pPr>
          </w:p>
        </w:tc>
        <w:tc>
          <w:tcPr>
            <w:tcW w:w="850" w:type="dxa"/>
            <w:vMerge/>
            <w:tcBorders>
              <w:top w:val="nil"/>
              <w:left w:val="single" w:sz="4" w:space="0" w:color="000000"/>
              <w:bottom w:val="single" w:sz="12" w:space="0" w:color="000000"/>
              <w:right w:val="single" w:sz="4" w:space="0" w:color="000000"/>
            </w:tcBorders>
          </w:tcPr>
          <w:p w:rsidR="00B51EBF" w:rsidRDefault="00B51EBF" w:rsidP="00B51EBF">
            <w:pPr>
              <w:overflowPunct/>
              <w:autoSpaceDE w:val="0"/>
              <w:autoSpaceDN w:val="0"/>
              <w:jc w:val="center"/>
              <w:textAlignment w:val="auto"/>
              <w:rPr>
                <w:rFonts w:hAnsi="Times New Roman" w:cs="Times New Roman"/>
                <w:color w:val="auto"/>
                <w:sz w:val="24"/>
                <w:szCs w:val="24"/>
              </w:rPr>
            </w:pPr>
          </w:p>
        </w:tc>
        <w:tc>
          <w:tcPr>
            <w:tcW w:w="1168" w:type="dxa"/>
            <w:vMerge/>
            <w:tcBorders>
              <w:top w:val="nil"/>
              <w:left w:val="single" w:sz="4" w:space="0" w:color="000000"/>
              <w:bottom w:val="single" w:sz="12" w:space="0" w:color="000000"/>
              <w:right w:val="single" w:sz="4" w:space="0" w:color="000000"/>
            </w:tcBorders>
          </w:tcPr>
          <w:p w:rsidR="00B51EBF" w:rsidRDefault="00B51EBF" w:rsidP="00B51EBF">
            <w:pPr>
              <w:overflowPunct/>
              <w:autoSpaceDE w:val="0"/>
              <w:autoSpaceDN w:val="0"/>
              <w:jc w:val="center"/>
              <w:textAlignment w:val="auto"/>
              <w:rPr>
                <w:rFonts w:hAnsi="Times New Roman" w:cs="Times New Roman"/>
                <w:color w:val="auto"/>
                <w:sz w:val="24"/>
                <w:szCs w:val="24"/>
              </w:rPr>
            </w:pPr>
          </w:p>
        </w:tc>
        <w:tc>
          <w:tcPr>
            <w:tcW w:w="638" w:type="dxa"/>
            <w:vMerge/>
            <w:tcBorders>
              <w:top w:val="nil"/>
              <w:left w:val="single" w:sz="4" w:space="0" w:color="000000"/>
              <w:bottom w:val="single" w:sz="12" w:space="0" w:color="000000"/>
              <w:right w:val="single" w:sz="12" w:space="0" w:color="000000"/>
            </w:tcBorders>
          </w:tcPr>
          <w:p w:rsidR="00B51EBF" w:rsidRDefault="00B51EBF" w:rsidP="00B51EBF">
            <w:pPr>
              <w:overflowPunct/>
              <w:autoSpaceDE w:val="0"/>
              <w:autoSpaceDN w:val="0"/>
              <w:jc w:val="center"/>
              <w:textAlignment w:val="auto"/>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val="restart"/>
            <w:tcBorders>
              <w:top w:val="single" w:sz="12" w:space="0" w:color="000000"/>
              <w:left w:val="single" w:sz="12" w:space="0" w:color="000000"/>
              <w:bottom w:val="nil"/>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原</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材</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料</w:t>
            </w:r>
          </w:p>
          <w:p w:rsidR="00B51EBF" w:rsidRDefault="00B51EBF" w:rsidP="00B51EBF">
            <w:pPr>
              <w:suppressAutoHyphens/>
              <w:kinsoku w:val="0"/>
              <w:autoSpaceDE w:val="0"/>
              <w:autoSpaceDN w:val="0"/>
              <w:spacing w:line="340" w:lineRule="atLeast"/>
              <w:jc w:val="center"/>
              <w:rPr>
                <w:rFonts w:hAnsi="Times New Roman" w:cs="Times New Roman"/>
                <w:color w:val="auto"/>
                <w:sz w:val="24"/>
                <w:szCs w:val="24"/>
              </w:rPr>
            </w:pPr>
            <w:r>
              <w:rPr>
                <w:rFonts w:hint="eastAsia"/>
                <w:sz w:val="20"/>
                <w:szCs w:val="20"/>
              </w:rPr>
              <w:t>費</w:t>
            </w:r>
          </w:p>
        </w:tc>
        <w:tc>
          <w:tcPr>
            <w:tcW w:w="1806"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val="restart"/>
            <w:tcBorders>
              <w:top w:val="single" w:sz="12" w:space="0" w:color="000000"/>
              <w:left w:val="single" w:sz="4" w:space="0" w:color="000000"/>
              <w:bottom w:val="nil"/>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12" w:space="0" w:color="00000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single" w:sz="4"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single" w:sz="12"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小　計</w:t>
            </w:r>
          </w:p>
        </w:tc>
        <w:tc>
          <w:tcPr>
            <w:tcW w:w="127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val="restart"/>
            <w:tcBorders>
              <w:top w:val="single" w:sz="12" w:space="0" w:color="000000"/>
              <w:left w:val="single" w:sz="12" w:space="0" w:color="000000"/>
              <w:bottom w:val="nil"/>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機工</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械具</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装機</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置具</w:t>
            </w:r>
          </w:p>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費費</w:t>
            </w:r>
          </w:p>
        </w:tc>
        <w:tc>
          <w:tcPr>
            <w:tcW w:w="1806"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val="restart"/>
            <w:tcBorders>
              <w:top w:val="single" w:sz="12" w:space="0" w:color="000000"/>
              <w:left w:val="single" w:sz="4" w:space="0" w:color="000000"/>
              <w:bottom w:val="nil"/>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12" w:space="0" w:color="00000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single" w:sz="4"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single" w:sz="12"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小　計</w:t>
            </w:r>
          </w:p>
        </w:tc>
        <w:tc>
          <w:tcPr>
            <w:tcW w:w="127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val="restart"/>
            <w:tcBorders>
              <w:top w:val="single" w:sz="12" w:space="0" w:color="000000"/>
              <w:left w:val="single" w:sz="12" w:space="0" w:color="000000"/>
              <w:bottom w:val="nil"/>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外</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注</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加</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工</w:t>
            </w:r>
          </w:p>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費</w:t>
            </w:r>
          </w:p>
        </w:tc>
        <w:tc>
          <w:tcPr>
            <w:tcW w:w="1806"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val="restart"/>
            <w:tcBorders>
              <w:top w:val="single" w:sz="12" w:space="0" w:color="000000"/>
              <w:left w:val="single" w:sz="4" w:space="0" w:color="000000"/>
              <w:bottom w:val="nil"/>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12" w:space="0" w:color="00000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single" w:sz="4"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single" w:sz="12"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小　計</w:t>
            </w:r>
          </w:p>
        </w:tc>
        <w:tc>
          <w:tcPr>
            <w:tcW w:w="127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val="restart"/>
            <w:tcBorders>
              <w:top w:val="single" w:sz="12" w:space="0" w:color="000000"/>
              <w:left w:val="single" w:sz="12" w:space="0" w:color="000000"/>
              <w:bottom w:val="nil"/>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調外</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査部</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研指</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究導</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委受</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託入</w:t>
            </w:r>
          </w:p>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費費</w:t>
            </w:r>
          </w:p>
        </w:tc>
        <w:tc>
          <w:tcPr>
            <w:tcW w:w="1806"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val="restart"/>
            <w:tcBorders>
              <w:top w:val="single" w:sz="12" w:space="0" w:color="000000"/>
              <w:left w:val="single" w:sz="4" w:space="0" w:color="000000"/>
              <w:bottom w:val="nil"/>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12" w:space="0" w:color="00000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single" w:sz="4"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single" w:sz="12"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小　計</w:t>
            </w:r>
          </w:p>
        </w:tc>
        <w:tc>
          <w:tcPr>
            <w:tcW w:w="127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val="restart"/>
            <w:tcBorders>
              <w:top w:val="single" w:sz="12" w:space="0" w:color="000000"/>
              <w:left w:val="single" w:sz="12" w:space="0" w:color="000000"/>
              <w:bottom w:val="nil"/>
              <w:right w:val="single" w:sz="4" w:space="0" w:color="000000"/>
            </w:tcBorders>
          </w:tcPr>
          <w:p w:rsidR="00B51EBF" w:rsidRDefault="001B3F71">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知財</w:t>
            </w:r>
          </w:p>
          <w:p w:rsidR="00B51EBF" w:rsidRDefault="00780E11">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出</w:t>
            </w:r>
            <w:r w:rsidR="00B51EBF">
              <w:rPr>
                <w:rFonts w:hint="eastAsia"/>
                <w:sz w:val="20"/>
                <w:szCs w:val="20"/>
              </w:rPr>
              <w:t>願</w:t>
            </w:r>
          </w:p>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 xml:space="preserve">　費</w:t>
            </w:r>
          </w:p>
        </w:tc>
        <w:tc>
          <w:tcPr>
            <w:tcW w:w="1806"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val="restart"/>
            <w:tcBorders>
              <w:top w:val="single" w:sz="12" w:space="0" w:color="000000"/>
              <w:left w:val="single" w:sz="4" w:space="0" w:color="000000"/>
              <w:bottom w:val="nil"/>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12" w:space="0" w:color="00000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single" w:sz="4"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single" w:sz="12"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小　計</w:t>
            </w:r>
          </w:p>
        </w:tc>
        <w:tc>
          <w:tcPr>
            <w:tcW w:w="127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val="restart"/>
            <w:tcBorders>
              <w:top w:val="single" w:sz="12" w:space="0" w:color="000000"/>
              <w:left w:val="single" w:sz="12" w:space="0" w:color="000000"/>
              <w:bottom w:val="nil"/>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そ経</w:t>
            </w:r>
          </w:p>
          <w:p w:rsidR="00B51EBF" w:rsidRDefault="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の費</w:t>
            </w:r>
          </w:p>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 xml:space="preserve">他　</w:t>
            </w:r>
          </w:p>
        </w:tc>
        <w:tc>
          <w:tcPr>
            <w:tcW w:w="1806"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val="restart"/>
            <w:tcBorders>
              <w:top w:val="single" w:sz="12" w:space="0" w:color="000000"/>
              <w:left w:val="single" w:sz="4" w:space="0" w:color="000000"/>
              <w:bottom w:val="nil"/>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12" w:space="0" w:color="00000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nil"/>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6" w:type="dxa"/>
            <w:vMerge/>
            <w:tcBorders>
              <w:top w:val="nil"/>
              <w:left w:val="single" w:sz="4" w:space="0" w:color="000000"/>
              <w:bottom w:val="single" w:sz="4"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75"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808080"/>
              <w:left w:val="single" w:sz="4" w:space="0" w:color="000000"/>
              <w:bottom w:val="single" w:sz="4"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808080"/>
              <w:left w:val="single" w:sz="4" w:space="0" w:color="000000"/>
              <w:bottom w:val="single" w:sz="4"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638" w:type="dxa"/>
            <w:vMerge/>
            <w:tcBorders>
              <w:top w:val="nil"/>
              <w:left w:val="single" w:sz="12" w:space="0" w:color="000000"/>
              <w:bottom w:val="single" w:sz="12" w:space="0" w:color="00000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80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小　計</w:t>
            </w:r>
          </w:p>
        </w:tc>
        <w:tc>
          <w:tcPr>
            <w:tcW w:w="1276"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4"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4"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03"/>
        </w:trPr>
        <w:tc>
          <w:tcPr>
            <w:tcW w:w="2444" w:type="dxa"/>
            <w:gridSpan w:val="2"/>
            <w:tcBorders>
              <w:top w:val="single" w:sz="12" w:space="0" w:color="000000"/>
              <w:left w:val="single" w:sz="12"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合　　　　　計</w:t>
            </w:r>
          </w:p>
        </w:tc>
        <w:tc>
          <w:tcPr>
            <w:tcW w:w="1276"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75"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49"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850"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168"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38" w:type="dxa"/>
            <w:tcBorders>
              <w:top w:val="single" w:sz="12"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bl>
    <w:p w:rsidR="00B51EBF" w:rsidRDefault="00B51EBF" w:rsidP="00DE3192">
      <w:pPr>
        <w:adjustRightInd/>
        <w:ind w:left="648" w:hangingChars="300" w:hanging="648"/>
        <w:rPr>
          <w:rFonts w:hAnsi="Times New Roman" w:cs="Times New Roman"/>
          <w:sz w:val="20"/>
          <w:szCs w:val="20"/>
        </w:rPr>
      </w:pPr>
      <w:r>
        <w:rPr>
          <w:sz w:val="20"/>
          <w:szCs w:val="20"/>
        </w:rPr>
        <w:t xml:space="preserve">  </w:t>
      </w:r>
      <w:r w:rsidR="0041173F">
        <w:rPr>
          <w:rFonts w:hint="eastAsia"/>
          <w:sz w:val="20"/>
          <w:szCs w:val="20"/>
        </w:rPr>
        <w:t>※　本報告に基づき、検査を行った後の最終確定決算額</w:t>
      </w:r>
      <w:r>
        <w:rPr>
          <w:rFonts w:hint="eastAsia"/>
          <w:sz w:val="20"/>
          <w:szCs w:val="20"/>
        </w:rPr>
        <w:t>から２</w:t>
      </w:r>
      <w:r w:rsidR="0041173F">
        <w:rPr>
          <w:rFonts w:hint="eastAsia"/>
          <w:sz w:val="20"/>
          <w:szCs w:val="20"/>
        </w:rPr>
        <w:t>０万円を引いた額と交付決定額のいずれか低い方の額が最終的な補助金の確定額となります。</w:t>
      </w:r>
    </w:p>
    <w:p w:rsidR="00B51EBF" w:rsidRDefault="00B51EBF">
      <w:pPr>
        <w:adjustRightInd/>
        <w:rPr>
          <w:rFonts w:hAnsi="Times New Roman" w:cs="Times New Roman"/>
          <w:sz w:val="20"/>
          <w:szCs w:val="20"/>
        </w:rPr>
      </w:pPr>
      <w:r>
        <w:rPr>
          <w:rFonts w:hint="eastAsia"/>
          <w:sz w:val="20"/>
          <w:szCs w:val="20"/>
        </w:rPr>
        <w:lastRenderedPageBreak/>
        <w:t xml:space="preserve">　２</w:t>
      </w:r>
      <w:r>
        <w:rPr>
          <w:sz w:val="20"/>
          <w:szCs w:val="20"/>
        </w:rPr>
        <w:t xml:space="preserve"> </w:t>
      </w:r>
      <w:r>
        <w:rPr>
          <w:rFonts w:hint="eastAsia"/>
          <w:sz w:val="20"/>
          <w:szCs w:val="20"/>
        </w:rPr>
        <w:t>収</w:t>
      </w:r>
      <w:r>
        <w:rPr>
          <w:sz w:val="20"/>
          <w:szCs w:val="20"/>
        </w:rPr>
        <w:t xml:space="preserve"> </w:t>
      </w:r>
      <w:r>
        <w:rPr>
          <w:rFonts w:hint="eastAsia"/>
          <w:sz w:val="20"/>
          <w:szCs w:val="20"/>
        </w:rPr>
        <w:t>入</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1282"/>
        <w:gridCol w:w="1281"/>
        <w:gridCol w:w="1708"/>
        <w:gridCol w:w="2028"/>
        <w:gridCol w:w="641"/>
      </w:tblGrid>
      <w:tr w:rsidR="00B51EBF" w:rsidTr="001412F4">
        <w:tblPrEx>
          <w:tblCellMar>
            <w:top w:w="0" w:type="dxa"/>
            <w:bottom w:w="0" w:type="dxa"/>
          </w:tblCellMar>
        </w:tblPrEx>
        <w:trPr>
          <w:trHeight w:val="767"/>
        </w:trPr>
        <w:tc>
          <w:tcPr>
            <w:tcW w:w="2455" w:type="dxa"/>
            <w:tcBorders>
              <w:top w:val="single" w:sz="12" w:space="0" w:color="000000"/>
              <w:left w:val="single" w:sz="12" w:space="0" w:color="000000"/>
              <w:bottom w:val="single" w:sz="12" w:space="0" w:color="000000"/>
              <w:right w:val="single" w:sz="4" w:space="0" w:color="000000"/>
            </w:tcBorders>
          </w:tcPr>
          <w:p w:rsidR="00B51EBF" w:rsidRDefault="00B51EBF" w:rsidP="00B51EBF">
            <w:pPr>
              <w:suppressAutoHyphens/>
              <w:kinsoku w:val="0"/>
              <w:autoSpaceDE w:val="0"/>
              <w:autoSpaceDN w:val="0"/>
              <w:spacing w:line="340" w:lineRule="atLeast"/>
              <w:jc w:val="center"/>
              <w:rPr>
                <w:rFonts w:hAnsi="Times New Roman" w:cs="Times New Roman"/>
                <w:sz w:val="20"/>
                <w:szCs w:val="20"/>
              </w:rPr>
            </w:pP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調達区分</w:t>
            </w:r>
          </w:p>
        </w:tc>
        <w:tc>
          <w:tcPr>
            <w:tcW w:w="1282" w:type="dxa"/>
            <w:tcBorders>
              <w:top w:val="single" w:sz="12" w:space="0" w:color="000000"/>
              <w:left w:val="single" w:sz="4" w:space="0" w:color="000000"/>
              <w:bottom w:val="single" w:sz="12" w:space="0" w:color="000000"/>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交付決定額</w:t>
            </w:r>
          </w:p>
          <w:p w:rsidR="00B51EBF" w:rsidRPr="00B51EBF" w:rsidRDefault="00B51EBF" w:rsidP="00B51EBF">
            <w:pPr>
              <w:suppressAutoHyphens/>
              <w:kinsoku w:val="0"/>
              <w:wordWrap w:val="0"/>
              <w:autoSpaceDE w:val="0"/>
              <w:autoSpaceDN w:val="0"/>
              <w:spacing w:line="340" w:lineRule="atLeast"/>
              <w:jc w:val="center"/>
              <w:rPr>
                <w:rFonts w:hAnsi="Times New Roman" w:cs="Times New Roman"/>
                <w:w w:val="90"/>
                <w:sz w:val="16"/>
                <w:szCs w:val="16"/>
              </w:rPr>
            </w:pPr>
            <w:r>
              <w:rPr>
                <w:rFonts w:hAnsi="Times New Roman" w:cs="Times New Roman"/>
                <w:color w:val="auto"/>
                <w:w w:val="90"/>
                <w:sz w:val="16"/>
                <w:szCs w:val="16"/>
              </w:rPr>
              <w:t>(</w:t>
            </w:r>
            <w:r>
              <w:rPr>
                <w:rFonts w:hAnsi="Times New Roman" w:cs="Times New Roman" w:hint="eastAsia"/>
                <w:color w:val="auto"/>
                <w:w w:val="90"/>
                <w:sz w:val="16"/>
                <w:szCs w:val="16"/>
              </w:rPr>
              <w:t>市町村・県合計</w:t>
            </w:r>
            <w:r>
              <w:rPr>
                <w:rFonts w:hAnsi="Times New Roman" w:cs="Times New Roman"/>
                <w:color w:val="auto"/>
                <w:w w:val="90"/>
                <w:sz w:val="16"/>
                <w:szCs w:val="16"/>
              </w:rPr>
              <w:t>)</w:t>
            </w:r>
          </w:p>
        </w:tc>
        <w:tc>
          <w:tcPr>
            <w:tcW w:w="1281" w:type="dxa"/>
            <w:tcBorders>
              <w:top w:val="single" w:sz="12" w:space="0" w:color="000000"/>
              <w:left w:val="single" w:sz="4" w:space="0" w:color="000000"/>
              <w:bottom w:val="single" w:sz="12" w:space="0" w:color="000000"/>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r>
              <w:rPr>
                <w:rFonts w:hint="eastAsia"/>
                <w:sz w:val="20"/>
                <w:szCs w:val="20"/>
              </w:rPr>
              <w:t>決算額</w:t>
            </w: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sz w:val="20"/>
                <w:szCs w:val="20"/>
              </w:rPr>
              <w:t>(</w:t>
            </w:r>
            <w:r>
              <w:rPr>
                <w:rFonts w:hint="eastAsia"/>
                <w:sz w:val="20"/>
                <w:szCs w:val="20"/>
              </w:rPr>
              <w:t>税抜</w:t>
            </w:r>
            <w:r>
              <w:rPr>
                <w:sz w:val="20"/>
                <w:szCs w:val="20"/>
              </w:rPr>
              <w:t>)</w:t>
            </w:r>
          </w:p>
        </w:tc>
        <w:tc>
          <w:tcPr>
            <w:tcW w:w="1708" w:type="dxa"/>
            <w:tcBorders>
              <w:top w:val="single" w:sz="12" w:space="0" w:color="000000"/>
              <w:left w:val="single" w:sz="4" w:space="0" w:color="000000"/>
              <w:bottom w:val="single" w:sz="12" w:space="0" w:color="000000"/>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調達年月日</w:t>
            </w:r>
          </w:p>
        </w:tc>
        <w:tc>
          <w:tcPr>
            <w:tcW w:w="2028" w:type="dxa"/>
            <w:tcBorders>
              <w:top w:val="single" w:sz="12" w:space="0" w:color="000000"/>
              <w:left w:val="single" w:sz="4" w:space="0" w:color="000000"/>
              <w:bottom w:val="single" w:sz="12" w:space="0" w:color="000000"/>
              <w:right w:val="single" w:sz="4"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調達先</w:t>
            </w:r>
          </w:p>
        </w:tc>
        <w:tc>
          <w:tcPr>
            <w:tcW w:w="641" w:type="dxa"/>
            <w:tcBorders>
              <w:top w:val="single" w:sz="12" w:space="0" w:color="000000"/>
              <w:left w:val="single" w:sz="4" w:space="0" w:color="000000"/>
              <w:bottom w:val="single" w:sz="12" w:space="0" w:color="000000"/>
              <w:right w:val="single" w:sz="12" w:space="0" w:color="000000"/>
            </w:tcBorders>
          </w:tcPr>
          <w:p w:rsidR="00B51EBF" w:rsidRDefault="00B51EBF" w:rsidP="00B51EBF">
            <w:pPr>
              <w:suppressAutoHyphens/>
              <w:kinsoku w:val="0"/>
              <w:wordWrap w:val="0"/>
              <w:autoSpaceDE w:val="0"/>
              <w:autoSpaceDN w:val="0"/>
              <w:spacing w:line="340" w:lineRule="atLeast"/>
              <w:jc w:val="center"/>
              <w:rPr>
                <w:rFonts w:hAnsi="Times New Roman" w:cs="Times New Roman"/>
                <w:sz w:val="20"/>
                <w:szCs w:val="20"/>
              </w:rPr>
            </w:pPr>
          </w:p>
          <w:p w:rsidR="00B51EBF" w:rsidRDefault="00B51EBF" w:rsidP="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備考</w:t>
            </w:r>
          </w:p>
        </w:tc>
      </w:tr>
      <w:tr w:rsidR="00B51EBF" w:rsidTr="001412F4">
        <w:tblPrEx>
          <w:tblCellMar>
            <w:top w:w="0" w:type="dxa"/>
            <w:bottom w:w="0" w:type="dxa"/>
          </w:tblCellMar>
        </w:tblPrEx>
        <w:trPr>
          <w:trHeight w:hRule="exact" w:val="448"/>
        </w:trPr>
        <w:tc>
          <w:tcPr>
            <w:tcW w:w="2455" w:type="dxa"/>
            <w:tcBorders>
              <w:top w:val="single" w:sz="12" w:space="0" w:color="000000"/>
              <w:left w:val="single" w:sz="12"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r>
              <w:rPr>
                <w:rFonts w:hint="eastAsia"/>
                <w:sz w:val="20"/>
                <w:szCs w:val="20"/>
              </w:rPr>
              <w:t>自己資金</w:t>
            </w:r>
          </w:p>
        </w:tc>
        <w:tc>
          <w:tcPr>
            <w:tcW w:w="1282"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81"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70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2028" w:type="dxa"/>
            <w:tcBorders>
              <w:top w:val="single" w:sz="12" w:space="0" w:color="00000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41" w:type="dxa"/>
            <w:tcBorders>
              <w:top w:val="single" w:sz="12" w:space="0" w:color="00000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48"/>
        </w:trPr>
        <w:tc>
          <w:tcPr>
            <w:tcW w:w="2455" w:type="dxa"/>
            <w:tcBorders>
              <w:top w:val="single" w:sz="4" w:space="0" w:color="808080"/>
              <w:left w:val="single" w:sz="12"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r>
              <w:rPr>
                <w:rFonts w:hint="eastAsia"/>
                <w:sz w:val="20"/>
                <w:szCs w:val="20"/>
              </w:rPr>
              <w:t>借入金</w:t>
            </w:r>
          </w:p>
        </w:tc>
        <w:tc>
          <w:tcPr>
            <w:tcW w:w="1282"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81"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70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202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41"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48"/>
        </w:trPr>
        <w:tc>
          <w:tcPr>
            <w:tcW w:w="2455" w:type="dxa"/>
            <w:vMerge w:val="restart"/>
            <w:tcBorders>
              <w:top w:val="single" w:sz="4" w:space="0" w:color="808080"/>
              <w:left w:val="single" w:sz="12" w:space="0" w:color="000000"/>
              <w:bottom w:val="nil"/>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r>
              <w:rPr>
                <w:rFonts w:hint="eastAsia"/>
                <w:sz w:val="20"/>
                <w:szCs w:val="20"/>
              </w:rPr>
              <w:t>補助金</w:t>
            </w:r>
          </w:p>
        </w:tc>
        <w:tc>
          <w:tcPr>
            <w:tcW w:w="1282"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81"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70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202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41"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48"/>
        </w:trPr>
        <w:tc>
          <w:tcPr>
            <w:tcW w:w="2455" w:type="dxa"/>
            <w:vMerge/>
            <w:tcBorders>
              <w:top w:val="nil"/>
              <w:left w:val="single" w:sz="12" w:space="0" w:color="000000"/>
              <w:bottom w:val="single" w:sz="4" w:space="0" w:color="808080"/>
              <w:right w:val="single" w:sz="4" w:space="0" w:color="000000"/>
            </w:tcBorders>
          </w:tcPr>
          <w:p w:rsidR="00B51EBF" w:rsidRDefault="00B51EBF">
            <w:pPr>
              <w:overflowPunct/>
              <w:autoSpaceDE w:val="0"/>
              <w:autoSpaceDN w:val="0"/>
              <w:jc w:val="left"/>
              <w:textAlignment w:val="auto"/>
              <w:rPr>
                <w:rFonts w:hAnsi="Times New Roman" w:cs="Times New Roman"/>
                <w:color w:val="auto"/>
                <w:sz w:val="24"/>
                <w:szCs w:val="24"/>
              </w:rPr>
            </w:pPr>
          </w:p>
        </w:tc>
        <w:tc>
          <w:tcPr>
            <w:tcW w:w="1282"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81"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70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2028" w:type="dxa"/>
            <w:tcBorders>
              <w:top w:val="single" w:sz="4" w:space="0" w:color="808080"/>
              <w:left w:val="single" w:sz="4" w:space="0" w:color="000000"/>
              <w:bottom w:val="single" w:sz="4" w:space="0" w:color="80808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41" w:type="dxa"/>
            <w:tcBorders>
              <w:top w:val="single" w:sz="4" w:space="0" w:color="808080"/>
              <w:left w:val="single" w:sz="4" w:space="0" w:color="000000"/>
              <w:bottom w:val="single" w:sz="4" w:space="0" w:color="80808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48"/>
        </w:trPr>
        <w:tc>
          <w:tcPr>
            <w:tcW w:w="2455" w:type="dxa"/>
            <w:tcBorders>
              <w:top w:val="single" w:sz="4" w:space="0" w:color="808080"/>
              <w:left w:val="single" w:sz="12"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r>
              <w:rPr>
                <w:rFonts w:hint="eastAsia"/>
                <w:sz w:val="20"/>
                <w:szCs w:val="20"/>
              </w:rPr>
              <w:t>その他</w:t>
            </w:r>
          </w:p>
        </w:tc>
        <w:tc>
          <w:tcPr>
            <w:tcW w:w="1282" w:type="dxa"/>
            <w:tcBorders>
              <w:top w:val="single" w:sz="4" w:space="0" w:color="80808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81" w:type="dxa"/>
            <w:tcBorders>
              <w:top w:val="single" w:sz="4" w:space="0" w:color="80808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708" w:type="dxa"/>
            <w:tcBorders>
              <w:top w:val="single" w:sz="4" w:space="0" w:color="80808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2028" w:type="dxa"/>
            <w:tcBorders>
              <w:top w:val="single" w:sz="4" w:space="0" w:color="80808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41" w:type="dxa"/>
            <w:tcBorders>
              <w:top w:val="single" w:sz="4" w:space="0" w:color="80808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r w:rsidR="00B51EBF" w:rsidTr="001412F4">
        <w:tblPrEx>
          <w:tblCellMar>
            <w:top w:w="0" w:type="dxa"/>
            <w:bottom w:w="0" w:type="dxa"/>
          </w:tblCellMar>
        </w:tblPrEx>
        <w:trPr>
          <w:trHeight w:hRule="exact" w:val="448"/>
        </w:trPr>
        <w:tc>
          <w:tcPr>
            <w:tcW w:w="2455" w:type="dxa"/>
            <w:tcBorders>
              <w:top w:val="single" w:sz="12" w:space="0" w:color="000000"/>
              <w:left w:val="single" w:sz="12"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center"/>
              <w:rPr>
                <w:rFonts w:hAnsi="Times New Roman" w:cs="Times New Roman"/>
                <w:color w:val="auto"/>
                <w:sz w:val="24"/>
                <w:szCs w:val="24"/>
              </w:rPr>
            </w:pPr>
            <w:r>
              <w:rPr>
                <w:rFonts w:hint="eastAsia"/>
                <w:sz w:val="20"/>
                <w:szCs w:val="20"/>
              </w:rPr>
              <w:t>合　　計</w:t>
            </w:r>
          </w:p>
        </w:tc>
        <w:tc>
          <w:tcPr>
            <w:tcW w:w="1282"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281"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1708"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2028" w:type="dxa"/>
            <w:tcBorders>
              <w:top w:val="single" w:sz="12" w:space="0" w:color="000000"/>
              <w:left w:val="single" w:sz="4" w:space="0" w:color="000000"/>
              <w:bottom w:val="single" w:sz="12" w:space="0" w:color="000000"/>
              <w:right w:val="single" w:sz="4"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c>
          <w:tcPr>
            <w:tcW w:w="641" w:type="dxa"/>
            <w:tcBorders>
              <w:top w:val="single" w:sz="12" w:space="0" w:color="000000"/>
              <w:left w:val="single" w:sz="4" w:space="0" w:color="000000"/>
              <w:bottom w:val="single" w:sz="12" w:space="0" w:color="000000"/>
              <w:right w:val="single" w:sz="12" w:space="0" w:color="000000"/>
            </w:tcBorders>
          </w:tcPr>
          <w:p w:rsidR="00B51EBF" w:rsidRDefault="00B51EBF">
            <w:pPr>
              <w:suppressAutoHyphens/>
              <w:kinsoku w:val="0"/>
              <w:wordWrap w:val="0"/>
              <w:autoSpaceDE w:val="0"/>
              <w:autoSpaceDN w:val="0"/>
              <w:spacing w:line="340" w:lineRule="atLeast"/>
              <w:jc w:val="left"/>
              <w:rPr>
                <w:rFonts w:hAnsi="Times New Roman" w:cs="Times New Roman"/>
                <w:color w:val="auto"/>
                <w:sz w:val="24"/>
                <w:szCs w:val="24"/>
              </w:rPr>
            </w:pPr>
          </w:p>
        </w:tc>
      </w:tr>
    </w:tbl>
    <w:p w:rsidR="00B51EBF" w:rsidRDefault="00B51EBF">
      <w:pPr>
        <w:adjustRightInd/>
        <w:rPr>
          <w:rFonts w:hAnsi="Times New Roman" w:cs="Times New Roman"/>
          <w:sz w:val="20"/>
          <w:szCs w:val="20"/>
        </w:rPr>
      </w:pPr>
    </w:p>
    <w:p w:rsidR="00B51EBF" w:rsidRDefault="00B51EBF">
      <w:pPr>
        <w:adjustRightInd/>
        <w:rPr>
          <w:rFonts w:hAnsi="Times New Roman" w:cs="Times New Roman"/>
          <w:sz w:val="20"/>
          <w:szCs w:val="20"/>
        </w:rPr>
      </w:pPr>
      <w:r>
        <w:rPr>
          <w:rFonts w:hint="eastAsia"/>
          <w:sz w:val="20"/>
          <w:szCs w:val="20"/>
        </w:rPr>
        <w:t xml:space="preserve">　（記載上の注意）</w:t>
      </w:r>
    </w:p>
    <w:p w:rsidR="00B51EBF" w:rsidRDefault="00B51EBF">
      <w:pPr>
        <w:adjustRightInd/>
        <w:rPr>
          <w:rFonts w:hAnsi="Times New Roman" w:cs="Times New Roman"/>
          <w:sz w:val="20"/>
          <w:szCs w:val="20"/>
        </w:rPr>
      </w:pPr>
      <w:r>
        <w:rPr>
          <w:rFonts w:hint="eastAsia"/>
          <w:sz w:val="20"/>
          <w:szCs w:val="20"/>
        </w:rPr>
        <w:t xml:space="preserve">　注１</w:t>
      </w:r>
      <w:r>
        <w:rPr>
          <w:sz w:val="20"/>
          <w:szCs w:val="20"/>
        </w:rPr>
        <w:t xml:space="preserve">  </w:t>
      </w:r>
      <w:r>
        <w:rPr>
          <w:rFonts w:hint="eastAsia"/>
          <w:sz w:val="20"/>
          <w:szCs w:val="20"/>
        </w:rPr>
        <w:t>決算額には消費税は含めないこと。含まれている場合には、</w:t>
      </w:r>
      <w:r>
        <w:rPr>
          <w:sz w:val="20"/>
          <w:szCs w:val="20"/>
        </w:rPr>
        <w:t>100/10</w:t>
      </w:r>
      <w:r w:rsidR="00162E49">
        <w:rPr>
          <w:rFonts w:hint="eastAsia"/>
          <w:sz w:val="20"/>
          <w:szCs w:val="20"/>
        </w:rPr>
        <w:t>8</w:t>
      </w:r>
      <w:r>
        <w:rPr>
          <w:rFonts w:hint="eastAsia"/>
          <w:sz w:val="20"/>
          <w:szCs w:val="20"/>
        </w:rPr>
        <w:t>を乗じて算出すること。</w:t>
      </w:r>
    </w:p>
    <w:p w:rsidR="00B51EBF" w:rsidRDefault="00B51EBF" w:rsidP="00DE3192">
      <w:pPr>
        <w:adjustRightInd/>
        <w:ind w:left="864" w:hangingChars="400" w:hanging="864"/>
        <w:rPr>
          <w:rFonts w:hAnsi="Times New Roman" w:cs="Times New Roman"/>
          <w:sz w:val="20"/>
          <w:szCs w:val="20"/>
        </w:rPr>
      </w:pPr>
      <w:r>
        <w:rPr>
          <w:rFonts w:hint="eastAsia"/>
          <w:sz w:val="20"/>
          <w:szCs w:val="20"/>
        </w:rPr>
        <w:t xml:space="preserve">　注２　銀行振込の手数料を相手先負担として、手数料相当額を除いて振り込んだ場合、決算額（税抜）欄には、その手数料分を減じた額を記入すること。</w:t>
      </w:r>
    </w:p>
    <w:p w:rsidR="00B51EBF" w:rsidRDefault="00B51EBF" w:rsidP="00DE3192">
      <w:pPr>
        <w:adjustRightInd/>
        <w:ind w:left="864" w:hangingChars="400" w:hanging="864"/>
        <w:rPr>
          <w:rFonts w:hAnsi="Times New Roman" w:cs="Times New Roman"/>
          <w:sz w:val="20"/>
          <w:szCs w:val="20"/>
        </w:rPr>
      </w:pPr>
      <w:r>
        <w:rPr>
          <w:rFonts w:hint="eastAsia"/>
          <w:sz w:val="20"/>
          <w:szCs w:val="20"/>
        </w:rPr>
        <w:t xml:space="preserve">　注３　決算総表（収支明細書）の支出は、事業区分のうち各発注項目毎に記入するとともに、分割支払をした場合には、その経過に従って記入すること。</w:t>
      </w:r>
    </w:p>
    <w:p w:rsidR="00B51EBF" w:rsidRDefault="00B51EBF">
      <w:pPr>
        <w:adjustRightInd/>
        <w:rPr>
          <w:rFonts w:hAnsi="Times New Roman" w:cs="Times New Roman"/>
          <w:sz w:val="20"/>
          <w:szCs w:val="20"/>
        </w:rPr>
      </w:pPr>
      <w:r>
        <w:rPr>
          <w:rFonts w:hint="eastAsia"/>
          <w:sz w:val="20"/>
          <w:szCs w:val="20"/>
        </w:rPr>
        <w:t xml:space="preserve">　注４　各経費区分毎の決算額小計は、千円未満切り捨てとすること。</w:t>
      </w:r>
    </w:p>
    <w:p w:rsidR="00B51EBF" w:rsidRDefault="00B51EBF" w:rsidP="00DE3192">
      <w:pPr>
        <w:adjustRightInd/>
        <w:ind w:left="864" w:hangingChars="400" w:hanging="864"/>
        <w:rPr>
          <w:rFonts w:hAnsi="Times New Roman" w:cs="Times New Roman"/>
          <w:sz w:val="20"/>
          <w:szCs w:val="20"/>
        </w:rPr>
      </w:pPr>
      <w:r>
        <w:rPr>
          <w:rFonts w:hint="eastAsia"/>
          <w:sz w:val="20"/>
          <w:szCs w:val="20"/>
        </w:rPr>
        <w:t xml:space="preserve">　注５　収入については、支出に見合う金額の財源別の内訳を記入し、補助金の欄については、補助金予定額の手当方法を記入すること。</w:t>
      </w:r>
    </w:p>
    <w:p w:rsidR="00B51EBF" w:rsidRDefault="00B51EBF" w:rsidP="00DE3192">
      <w:pPr>
        <w:overflowPunct/>
        <w:autoSpaceDE w:val="0"/>
        <w:autoSpaceDN w:val="0"/>
        <w:jc w:val="left"/>
        <w:textAlignment w:val="auto"/>
        <w:rPr>
          <w:rFonts w:hAnsi="Times New Roman" w:cs="Times New Roman"/>
          <w:spacing w:val="8"/>
        </w:rPr>
      </w:pPr>
      <w:r>
        <w:rPr>
          <w:rFonts w:hint="eastAsia"/>
          <w:sz w:val="20"/>
          <w:szCs w:val="20"/>
        </w:rPr>
        <w:t xml:space="preserve">　　　　（例：自己資金○○○円、借入金○○○円（△△銀行□□支店））</w:t>
      </w:r>
    </w:p>
    <w:sectPr w:rsidR="00B51EBF" w:rsidSect="00B51EBF">
      <w:pgSz w:w="11906" w:h="16838"/>
      <w:pgMar w:top="851" w:right="1134" w:bottom="851" w:left="1134"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05" w:rsidRDefault="002E0505">
      <w:r>
        <w:separator/>
      </w:r>
    </w:p>
  </w:endnote>
  <w:endnote w:type="continuationSeparator" w:id="0">
    <w:p w:rsidR="002E0505" w:rsidRDefault="002E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05" w:rsidRDefault="002E0505">
      <w:r>
        <w:rPr>
          <w:rFonts w:hAnsi="Times New Roman" w:cs="Times New Roman"/>
          <w:color w:val="auto"/>
          <w:sz w:val="2"/>
          <w:szCs w:val="2"/>
        </w:rPr>
        <w:continuationSeparator/>
      </w:r>
    </w:p>
  </w:footnote>
  <w:footnote w:type="continuationSeparator" w:id="0">
    <w:p w:rsidR="002E0505" w:rsidRDefault="002E05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C6D0C"/>
    <w:multiLevelType w:val="hybridMultilevel"/>
    <w:tmpl w:val="D6BA25A8"/>
    <w:lvl w:ilvl="0" w:tplc="BDCCF62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5C"/>
    <w:rsid w:val="0003523E"/>
    <w:rsid w:val="000447C8"/>
    <w:rsid w:val="000B2AED"/>
    <w:rsid w:val="000D0A18"/>
    <w:rsid w:val="000D60F1"/>
    <w:rsid w:val="000F4257"/>
    <w:rsid w:val="001412F4"/>
    <w:rsid w:val="00162E49"/>
    <w:rsid w:val="001803BD"/>
    <w:rsid w:val="001B3F71"/>
    <w:rsid w:val="00253E5F"/>
    <w:rsid w:val="002C53DA"/>
    <w:rsid w:val="002E0505"/>
    <w:rsid w:val="0033781B"/>
    <w:rsid w:val="003460C4"/>
    <w:rsid w:val="00387686"/>
    <w:rsid w:val="003B7389"/>
    <w:rsid w:val="003F67BB"/>
    <w:rsid w:val="0041173F"/>
    <w:rsid w:val="00477857"/>
    <w:rsid w:val="004E57A9"/>
    <w:rsid w:val="004F2B01"/>
    <w:rsid w:val="0053326A"/>
    <w:rsid w:val="00550274"/>
    <w:rsid w:val="0056675A"/>
    <w:rsid w:val="005727A6"/>
    <w:rsid w:val="005A6F70"/>
    <w:rsid w:val="0060137B"/>
    <w:rsid w:val="006214B1"/>
    <w:rsid w:val="007154DC"/>
    <w:rsid w:val="007367F2"/>
    <w:rsid w:val="007644B7"/>
    <w:rsid w:val="00780E11"/>
    <w:rsid w:val="00800B4D"/>
    <w:rsid w:val="0083715C"/>
    <w:rsid w:val="0087130E"/>
    <w:rsid w:val="00893F37"/>
    <w:rsid w:val="008D6865"/>
    <w:rsid w:val="008E5B6E"/>
    <w:rsid w:val="008F4297"/>
    <w:rsid w:val="008F4978"/>
    <w:rsid w:val="009E6FF9"/>
    <w:rsid w:val="00B3626B"/>
    <w:rsid w:val="00B51EBF"/>
    <w:rsid w:val="00D30087"/>
    <w:rsid w:val="00DE3192"/>
    <w:rsid w:val="00E04855"/>
    <w:rsid w:val="00E74B38"/>
    <w:rsid w:val="00E80367"/>
    <w:rsid w:val="00EA75F3"/>
    <w:rsid w:val="00EB41F8"/>
    <w:rsid w:val="00F33C3B"/>
    <w:rsid w:val="00F54C4A"/>
    <w:rsid w:val="00F94474"/>
    <w:rsid w:val="00FB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77680AB-27D3-4332-8269-985C8CAB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C4"/>
    <w:pPr>
      <w:tabs>
        <w:tab w:val="center" w:pos="4252"/>
        <w:tab w:val="right" w:pos="8504"/>
      </w:tabs>
      <w:snapToGrid w:val="0"/>
    </w:pPr>
  </w:style>
  <w:style w:type="character" w:customStyle="1" w:styleId="a4">
    <w:name w:val="ヘッダー (文字)"/>
    <w:link w:val="a3"/>
    <w:uiPriority w:val="99"/>
    <w:locked/>
    <w:rsid w:val="003460C4"/>
    <w:rPr>
      <w:rFonts w:ascii="ＭＳ 明朝" w:eastAsia="ＭＳ 明朝" w:cs="ＭＳ 明朝"/>
      <w:color w:val="000000"/>
      <w:kern w:val="0"/>
      <w:sz w:val="21"/>
      <w:szCs w:val="21"/>
    </w:rPr>
  </w:style>
  <w:style w:type="paragraph" w:styleId="a5">
    <w:name w:val="footer"/>
    <w:basedOn w:val="a"/>
    <w:link w:val="a6"/>
    <w:uiPriority w:val="99"/>
    <w:unhideWhenUsed/>
    <w:rsid w:val="003460C4"/>
    <w:pPr>
      <w:tabs>
        <w:tab w:val="center" w:pos="4252"/>
        <w:tab w:val="right" w:pos="8504"/>
      </w:tabs>
      <w:snapToGrid w:val="0"/>
    </w:pPr>
  </w:style>
  <w:style w:type="character" w:customStyle="1" w:styleId="a6">
    <w:name w:val="フッター (文字)"/>
    <w:link w:val="a5"/>
    <w:uiPriority w:val="99"/>
    <w:locked/>
    <w:rsid w:val="003460C4"/>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89711">
      <w:marLeft w:val="0"/>
      <w:marRight w:val="0"/>
      <w:marTop w:val="0"/>
      <w:marBottom w:val="0"/>
      <w:divBdr>
        <w:top w:val="none" w:sz="0" w:space="0" w:color="auto"/>
        <w:left w:val="none" w:sz="0" w:space="0" w:color="auto"/>
        <w:bottom w:val="none" w:sz="0" w:space="0" w:color="auto"/>
        <w:right w:val="none" w:sz="0" w:space="0" w:color="auto"/>
      </w:divBdr>
    </w:div>
    <w:div w:id="1174489712">
      <w:marLeft w:val="0"/>
      <w:marRight w:val="0"/>
      <w:marTop w:val="0"/>
      <w:marBottom w:val="0"/>
      <w:divBdr>
        <w:top w:val="none" w:sz="0" w:space="0" w:color="auto"/>
        <w:left w:val="none" w:sz="0" w:space="0" w:color="auto"/>
        <w:bottom w:val="none" w:sz="0" w:space="0" w:color="auto"/>
        <w:right w:val="none" w:sz="0" w:space="0" w:color="auto"/>
      </w:divBdr>
    </w:div>
    <w:div w:id="1174489713">
      <w:marLeft w:val="0"/>
      <w:marRight w:val="0"/>
      <w:marTop w:val="0"/>
      <w:marBottom w:val="0"/>
      <w:divBdr>
        <w:top w:val="none" w:sz="0" w:space="0" w:color="auto"/>
        <w:left w:val="none" w:sz="0" w:space="0" w:color="auto"/>
        <w:bottom w:val="none" w:sz="0" w:space="0" w:color="auto"/>
        <w:right w:val="none" w:sz="0" w:space="0" w:color="auto"/>
      </w:divBdr>
    </w:div>
    <w:div w:id="1174489714">
      <w:marLeft w:val="0"/>
      <w:marRight w:val="0"/>
      <w:marTop w:val="0"/>
      <w:marBottom w:val="0"/>
      <w:divBdr>
        <w:top w:val="none" w:sz="0" w:space="0" w:color="auto"/>
        <w:left w:val="none" w:sz="0" w:space="0" w:color="auto"/>
        <w:bottom w:val="none" w:sz="0" w:space="0" w:color="auto"/>
        <w:right w:val="none" w:sz="0" w:space="0" w:color="auto"/>
      </w:divBdr>
    </w:div>
    <w:div w:id="1174489715">
      <w:marLeft w:val="0"/>
      <w:marRight w:val="0"/>
      <w:marTop w:val="0"/>
      <w:marBottom w:val="0"/>
      <w:divBdr>
        <w:top w:val="none" w:sz="0" w:space="0" w:color="auto"/>
        <w:left w:val="none" w:sz="0" w:space="0" w:color="auto"/>
        <w:bottom w:val="none" w:sz="0" w:space="0" w:color="auto"/>
        <w:right w:val="none" w:sz="0" w:space="0" w:color="auto"/>
      </w:divBdr>
    </w:div>
    <w:div w:id="117448971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様式第１（第７条関係）</vt:lpstr>
    </vt:vector>
  </TitlesOfParts>
  <Company>群馬県</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様式第１（第７条関係）</dc:title>
  <dc:subject/>
  <dc:creator>群馬県庁</dc:creator>
  <cp:keywords/>
  <dc:description/>
  <cp:lastModifiedBy>近藤 雅人 </cp:lastModifiedBy>
  <cp:revision>2</cp:revision>
  <cp:lastPrinted>2013-03-11T23:45:00Z</cp:lastPrinted>
  <dcterms:created xsi:type="dcterms:W3CDTF">2019-02-25T09:09:00Z</dcterms:created>
  <dcterms:modified xsi:type="dcterms:W3CDTF">2019-02-25T09:09:00Z</dcterms:modified>
</cp:coreProperties>
</file>